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95B" w:rsidRDefault="00676E12">
      <w:pPr>
        <w:suppressAutoHyphens/>
        <w:ind w:left="3960" w:right="4111" w:firstLine="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77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95B" w:rsidRDefault="00676E12">
      <w:pPr>
        <w:widowControl w:val="0"/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СОБРАНИЕ  ДЕПУТАТОВ</w:t>
      </w:r>
    </w:p>
    <w:p w:rsidR="006D595B" w:rsidRDefault="00676E12">
      <w:pPr>
        <w:keepNext/>
        <w:widowControl w:val="0"/>
        <w:numPr>
          <w:ilvl w:val="0"/>
          <w:numId w:val="1"/>
        </w:numPr>
        <w:tabs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УСТЬ-КАТАВСКОГО ГОРОДСКОГО ОКРУГА</w:t>
      </w:r>
    </w:p>
    <w:p w:rsidR="006D595B" w:rsidRDefault="00676E12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ЧЕЛЯБИНСКОЙ ОБЛАСТИ</w:t>
      </w:r>
    </w:p>
    <w:p w:rsidR="006D595B" w:rsidRDefault="00F602F3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Седьмое заседание</w:t>
      </w:r>
    </w:p>
    <w:p w:rsidR="006D595B" w:rsidRDefault="00676E12">
      <w:pPr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6D595B" w:rsidRDefault="00676E12">
      <w:pPr>
        <w:tabs>
          <w:tab w:val="left" w:pos="-3119"/>
        </w:tabs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от  </w:t>
      </w:r>
      <w:r w:rsidR="00F602F3">
        <w:rPr>
          <w:rFonts w:ascii="Times New Roman" w:hAnsi="Times New Roman" w:cs="Times New Roman"/>
          <w:b/>
          <w:sz w:val="28"/>
          <w:szCs w:val="28"/>
          <w:lang w:eastAsia="ar-SA"/>
        </w:rPr>
        <w:t>04.08.2025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№ </w:t>
      </w:r>
      <w:r w:rsidR="00F602F3">
        <w:rPr>
          <w:rFonts w:ascii="Times New Roman" w:hAnsi="Times New Roman" w:cs="Times New Roman"/>
          <w:b/>
          <w:sz w:val="28"/>
          <w:szCs w:val="28"/>
          <w:lang w:eastAsia="ar-SA"/>
        </w:rPr>
        <w:t>97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г. Усть-Катав</w:t>
      </w:r>
    </w:p>
    <w:p w:rsidR="006D595B" w:rsidRPr="00570CA7" w:rsidRDefault="00676E12">
      <w:pPr>
        <w:pStyle w:val="11"/>
        <w:shd w:val="clear" w:color="auto" w:fill="auto"/>
        <w:spacing w:after="460"/>
        <w:ind w:right="38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О внесении изменений в </w:t>
      </w:r>
      <w:r w:rsidRPr="00570CA7">
        <w:rPr>
          <w:color w:val="000000"/>
          <w:sz w:val="28"/>
          <w:szCs w:val="28"/>
          <w:lang w:eastAsia="ru-RU" w:bidi="ru-RU"/>
        </w:rPr>
        <w:t>решение Собрания депутатов Усть-Катавского городского округа от 27.02.2010 № 39 «Об утверждении документов территориального планирования: Правила землепользования и застройки Усть-Катавского городского округа Челябинской области»</w:t>
      </w:r>
    </w:p>
    <w:p w:rsidR="006D595B" w:rsidRPr="00F602F3" w:rsidRDefault="00676E12" w:rsidP="00F602F3">
      <w:pPr>
        <w:pStyle w:val="1"/>
        <w:spacing w:before="0"/>
        <w:ind w:right="-284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602F3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соответствии с Федеральным законом от 06.10.2003 года № 131-ФЗ «Об общих принципах организации местного самоуправления в РФ», Федеральным законом от 20.03.2025 года «Об общих принципах организации местного самоуправления в единой системе публичной власти», решением Собрания депутатов Усть-Катавского городского округа от 23.04.2025</w:t>
      </w:r>
      <w:r w:rsidR="00F602F3" w:rsidRPr="00F602F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602F3">
        <w:rPr>
          <w:rFonts w:ascii="Times New Roman" w:hAnsi="Times New Roman" w:cs="Times New Roman"/>
          <w:color w:val="000000"/>
          <w:sz w:val="28"/>
          <w:szCs w:val="28"/>
          <w:lang w:bidi="ru-RU"/>
        </w:rPr>
        <w:t>г</w:t>
      </w:r>
      <w:r w:rsidR="00F602F3" w:rsidRPr="00F602F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ода</w:t>
      </w:r>
      <w:r w:rsidRPr="00F602F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№57</w:t>
      </w:r>
      <w:r w:rsidR="00F602F3" w:rsidRPr="00F602F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602F3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F602F3" w:rsidRPr="00F602F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протесте прокурора Челябинской природоохранной прокуратуры  № 13-2025  </w:t>
      </w:r>
      <w:r w:rsidR="00F602F3" w:rsidRPr="00F602F3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от 08.04.2025г.  на решение Собрания депутатов  </w:t>
      </w:r>
      <w:r w:rsidR="00F602F3" w:rsidRPr="00F602F3">
        <w:rPr>
          <w:rFonts w:ascii="Times New Roman" w:hAnsi="Times New Roman" w:cs="Times New Roman"/>
          <w:color w:val="auto"/>
          <w:sz w:val="28"/>
          <w:szCs w:val="28"/>
        </w:rPr>
        <w:t>Усть-Катавского  городского № 39 от 27.02.2010</w:t>
      </w:r>
      <w:r w:rsidR="00F602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02F3" w:rsidRPr="00F602F3">
        <w:rPr>
          <w:rFonts w:ascii="Times New Roman" w:hAnsi="Times New Roman" w:cs="Times New Roman"/>
          <w:color w:val="000000"/>
          <w:sz w:val="28"/>
          <w:szCs w:val="28"/>
        </w:rPr>
        <w:t>«Об утверждении  документов территориального  планирования: Правила землепользования  и застройки территории   Усть-Катавского городского округа»</w:t>
      </w:r>
      <w:r w:rsidR="00F602F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bidi="ru-RU"/>
        </w:rPr>
        <w:t xml:space="preserve"> </w:t>
      </w:r>
      <w:r w:rsidRPr="00F602F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руководствуясь Уставом Усть-Катавского городского округа, Собрание депутатов</w:t>
      </w:r>
    </w:p>
    <w:p w:rsidR="006D595B" w:rsidRDefault="00676E12">
      <w:pPr>
        <w:pStyle w:val="11"/>
        <w:shd w:val="clear" w:color="auto" w:fill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РЕШАЕТ:</w:t>
      </w:r>
    </w:p>
    <w:p w:rsidR="008C3C50" w:rsidRPr="008C3C50" w:rsidRDefault="008C3C50" w:rsidP="008C3C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1. </w:t>
      </w:r>
      <w:r w:rsidR="00676E12" w:rsidRPr="008C3C5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Внести изменения в Правила землепользования и застройки Усть-Катавского городского округа, утверждённые решением Собрания депутатов Усть-Катавского городского округа от 27.02.2010 № 39</w:t>
      </w:r>
      <w:r w:rsidR="00CA65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676E12" w:rsidRPr="008C3C5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8C3C50">
        <w:rPr>
          <w:rFonts w:ascii="Times New Roman" w:hAnsi="Times New Roman" w:cs="Times New Roman"/>
          <w:sz w:val="28"/>
          <w:szCs w:val="28"/>
        </w:rPr>
        <w:t>сключив  установление  в границах памятника природы  регионального значения- река Юрюзань от Смирновского моста до устья реки Наси зоны рекреационного  назначения Р1,  в том числе  на земельном участке с условным кадастровым номером  74:39:0213001ЗУ1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3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95B" w:rsidRPr="008C3C50" w:rsidRDefault="008C3C50" w:rsidP="008C3C50">
      <w:pPr>
        <w:pStyle w:val="11"/>
        <w:shd w:val="clear" w:color="auto" w:fill="auto"/>
        <w:spacing w:after="0" w:line="240" w:lineRule="auto"/>
        <w:contextualSpacing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2. </w:t>
      </w:r>
      <w:r w:rsidR="00676E12" w:rsidRPr="00570CA7">
        <w:rPr>
          <w:color w:val="000000"/>
          <w:sz w:val="28"/>
          <w:szCs w:val="28"/>
          <w:lang w:eastAsia="ru-RU" w:bidi="ru-RU"/>
        </w:rPr>
        <w:t xml:space="preserve">Использование земельного участка с условным кадастровым номером 74:39:0213001ЗУ1 в границах памятника природы регионального значения  </w:t>
      </w:r>
      <w:r w:rsidR="00676E12" w:rsidRPr="00570CA7">
        <w:rPr>
          <w:color w:val="000000"/>
          <w:sz w:val="28"/>
          <w:szCs w:val="28"/>
          <w:lang w:eastAsia="ru-RU" w:bidi="ru-RU"/>
        </w:rPr>
        <w:lastRenderedPageBreak/>
        <w:t xml:space="preserve">производить в соответствии с Положением о памятнике природы Челябинской области река Юрюзань от Смирновского моста до устья реки Наси, утверждённым постановлением Правительства Челябинской области </w:t>
      </w:r>
      <w:r w:rsidR="00676E12" w:rsidRPr="008C3C50">
        <w:rPr>
          <w:color w:val="000000"/>
          <w:sz w:val="28"/>
          <w:szCs w:val="28"/>
          <w:lang w:eastAsia="ru-RU" w:bidi="ru-RU"/>
        </w:rPr>
        <w:t xml:space="preserve">от 30.06.2021 № 266-П.  </w:t>
      </w:r>
    </w:p>
    <w:p w:rsidR="006D595B" w:rsidRDefault="008C3C50" w:rsidP="008C3C50">
      <w:pPr>
        <w:widowControl w:val="0"/>
        <w:tabs>
          <w:tab w:val="left" w:pos="1047"/>
        </w:tabs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r w:rsidR="006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</w:t>
      </w:r>
      <w:r w:rsidR="00676E12" w:rsidRPr="00570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решение  </w:t>
      </w:r>
      <w:r w:rsidR="006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опубликовать в газете «Усть-Катавская неделя»</w:t>
      </w:r>
      <w:r w:rsidR="00676E12" w:rsidRPr="00570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6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6D595B" w:rsidRPr="00570CA7" w:rsidRDefault="00676E12">
      <w:pPr>
        <w:widowControl w:val="0"/>
        <w:tabs>
          <w:tab w:val="left" w:pos="104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разместить </w:t>
      </w:r>
      <w:r w:rsidRPr="00570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Pr="00570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официальном </w:t>
      </w:r>
      <w:r w:rsidRPr="00570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сайте </w:t>
      </w:r>
      <w:r w:rsidRPr="00570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</w:t>
      </w:r>
      <w:r w:rsidRPr="00570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Усть-Катавского </w:t>
      </w:r>
    </w:p>
    <w:p w:rsidR="006D595B" w:rsidRDefault="00676E12">
      <w:pPr>
        <w:widowControl w:val="0"/>
        <w:tabs>
          <w:tab w:val="left" w:pos="104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городского округа </w:t>
      </w:r>
      <w:hyperlink r:id="rId8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bidi="en-US"/>
          </w:rPr>
          <w:t>www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bidi="en-US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bidi="en-US"/>
          </w:rPr>
          <w:t>ukgo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bidi="en-US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bidi="en-US"/>
          </w:rPr>
          <w:t>su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, а также в Федеральной государственной информационной системе  территориального планирования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70CA7" w:rsidRPr="00570CA7" w:rsidRDefault="00570CA7" w:rsidP="00570CA7">
      <w:pPr>
        <w:widowControl w:val="0"/>
        <w:tabs>
          <w:tab w:val="left" w:pos="104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4.</w:t>
      </w:r>
      <w:r w:rsidRPr="00570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Организацию исполнения настоящего решения возложить на заместителя главы Усть-Катавского городского округа - начальника Управления инфраструктуры и строительства Д.Н.Дьячковского.</w:t>
      </w:r>
    </w:p>
    <w:p w:rsidR="006D595B" w:rsidRDefault="00570CA7" w:rsidP="00570CA7">
      <w:pPr>
        <w:widowControl w:val="0"/>
        <w:tabs>
          <w:tab w:val="left" w:pos="121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5.</w:t>
      </w:r>
      <w:r w:rsidR="006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 исполнением настоящего решения возложить на председателя комиссии по законодательству, местному самоуправлению, регламенту, депутатской этике и связям с общественностью В.В.Кречетова.</w:t>
      </w:r>
    </w:p>
    <w:p w:rsidR="006D595B" w:rsidRDefault="006D595B">
      <w:pPr>
        <w:widowControl w:val="0"/>
        <w:tabs>
          <w:tab w:val="left" w:pos="1210"/>
        </w:tabs>
        <w:spacing w:after="0" w:line="240" w:lineRule="auto"/>
        <w:jc w:val="both"/>
        <w:rPr>
          <w:sz w:val="28"/>
          <w:szCs w:val="28"/>
        </w:rPr>
      </w:pPr>
    </w:p>
    <w:p w:rsidR="006D595B" w:rsidRDefault="006D59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95B" w:rsidRDefault="00676E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D595B" w:rsidRDefault="00676E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                                        С.Н. Пульдяев </w:t>
      </w:r>
    </w:p>
    <w:p w:rsidR="006D595B" w:rsidRDefault="006D59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95B" w:rsidRDefault="00676E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Усть-Катавского городского округа                              С.Д. Семков</w:t>
      </w:r>
    </w:p>
    <w:sectPr w:rsidR="006D595B" w:rsidSect="00F602F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083" w:rsidRDefault="00592083">
      <w:pPr>
        <w:spacing w:line="240" w:lineRule="auto"/>
      </w:pPr>
      <w:r>
        <w:separator/>
      </w:r>
    </w:p>
  </w:endnote>
  <w:endnote w:type="continuationSeparator" w:id="0">
    <w:p w:rsidR="00592083" w:rsidRDefault="005920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083" w:rsidRDefault="00592083">
      <w:pPr>
        <w:spacing w:after="0"/>
      </w:pPr>
      <w:r>
        <w:separator/>
      </w:r>
    </w:p>
  </w:footnote>
  <w:footnote w:type="continuationSeparator" w:id="0">
    <w:p w:rsidR="00592083" w:rsidRDefault="005920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4429F3BE"/>
    <w:multiLevelType w:val="singleLevel"/>
    <w:tmpl w:val="4429F3BE"/>
    <w:lvl w:ilvl="0">
      <w:start w:val="1"/>
      <w:numFmt w:val="decimal"/>
      <w:suff w:val="space"/>
      <w:lvlText w:val="%1.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EB"/>
    <w:rsid w:val="00191193"/>
    <w:rsid w:val="00361B34"/>
    <w:rsid w:val="00570CA7"/>
    <w:rsid w:val="00592083"/>
    <w:rsid w:val="00676E12"/>
    <w:rsid w:val="006D595B"/>
    <w:rsid w:val="006F07CE"/>
    <w:rsid w:val="00705EEB"/>
    <w:rsid w:val="008C3C50"/>
    <w:rsid w:val="00AC350E"/>
    <w:rsid w:val="00CA6518"/>
    <w:rsid w:val="00EE28C7"/>
    <w:rsid w:val="00F602F3"/>
    <w:rsid w:val="063B4FD2"/>
    <w:rsid w:val="0B2C6EB6"/>
    <w:rsid w:val="207B372D"/>
    <w:rsid w:val="350A7923"/>
    <w:rsid w:val="3853119C"/>
    <w:rsid w:val="3D562CBA"/>
    <w:rsid w:val="44874189"/>
    <w:rsid w:val="474B23A1"/>
    <w:rsid w:val="489557FC"/>
    <w:rsid w:val="745614A7"/>
    <w:rsid w:val="74597DC4"/>
    <w:rsid w:val="7817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D424"/>
  <w15:docId w15:val="{E8B63E02-7F0F-4085-82E6-34A1422F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02F3"/>
    <w:pPr>
      <w:keepNext/>
      <w:keepLines/>
      <w:widowControl w:val="0"/>
      <w:autoSpaceDE w:val="0"/>
      <w:autoSpaceDN w:val="0"/>
      <w:adjustRightInd w:val="0"/>
      <w:spacing w:before="240" w:after="0" w:line="240" w:lineRule="auto"/>
      <w:ind w:firstLine="720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1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qFormat/>
    <w:pPr>
      <w:widowControl w:val="0"/>
      <w:shd w:val="clear" w:color="auto" w:fill="FFFFFF"/>
      <w:spacing w:after="220" w:line="257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02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Фёдоровна Ермакова</dc:creator>
  <cp:lastModifiedBy>Татьяна Фёдоровна Ермакова</cp:lastModifiedBy>
  <cp:revision>2</cp:revision>
  <cp:lastPrinted>2025-07-11T09:24:00Z</cp:lastPrinted>
  <dcterms:created xsi:type="dcterms:W3CDTF">2025-08-05T02:49:00Z</dcterms:created>
  <dcterms:modified xsi:type="dcterms:W3CDTF">2025-08-05T02:49:00Z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02CD302CF0B441DCB16C2110CE8667EB_12</vt:lpwstr>
  </property>
</Properties>
</file>